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9AB8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80" w:lineRule="exact"/>
        <w:jc w:val="center"/>
        <w:textAlignment w:val="auto"/>
        <w:rPr>
          <w:rFonts w:hint="eastAsia" w:asci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  <w:t>济南卫星绝热型黑片热流计采购</w:t>
      </w:r>
    </w:p>
    <w:p w14:paraId="2D21EF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80" w:lineRule="exact"/>
        <w:jc w:val="center"/>
        <w:textAlignment w:val="auto"/>
        <w:rPr>
          <w:rFonts w:hint="eastAsia" w:asci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eastAsia="方正小标宋简体" w:cs="方正小标宋简体"/>
          <w:kern w:val="0"/>
          <w:sz w:val="44"/>
          <w:szCs w:val="44"/>
          <w:highlight w:val="none"/>
          <w:lang w:val="en-US" w:eastAsia="zh-CN"/>
        </w:rPr>
        <w:t>询比价公告</w:t>
      </w:r>
    </w:p>
    <w:p w14:paraId="2BFB68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80" w:lineRule="exact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</w:pPr>
    </w:p>
    <w:p w14:paraId="3911CED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643" w:firstLineChars="200"/>
        <w:jc w:val="left"/>
        <w:textAlignment w:val="auto"/>
        <w:rPr>
          <w:rFonts w:hint="eastAsia" w:ascii="宋体" w:hAnsi="宋体" w:eastAsia="宋体" w:cs="宋体"/>
          <w:color w:val="666666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  <w:t>询比价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编号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：1295260720001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 xml:space="preserve"> </w:t>
      </w:r>
    </w:p>
    <w:p w14:paraId="31AE8EB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00" w:lineRule="exact"/>
        <w:ind w:left="0" w:leftChars="0" w:firstLine="643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  <w:t>询比价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名称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济南卫星绝热型黑片热流计采购</w:t>
      </w:r>
    </w:p>
    <w:p w14:paraId="3C20F1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bidi w:val="0"/>
        <w:spacing w:line="500" w:lineRule="exact"/>
        <w:ind w:left="0" w:leftChars="0" w:firstLine="643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  <w:t>询比价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内容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：</w:t>
      </w:r>
    </w:p>
    <w:p w14:paraId="1784E63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30个绝热型黑片热流计，具体要求如下：</w:t>
      </w:r>
    </w:p>
    <w:p w14:paraId="53AF4DE9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spacing w:line="500" w:lineRule="exact"/>
        <w:ind w:left="640" w:leftChars="0" w:firstLine="0" w:firstLineChars="0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参数要求：</w:t>
      </w:r>
    </w:p>
    <w:p w14:paraId="7BB345D5"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热敏片：要求其发射率 0.88±0.02；吸收率 0.94±0.02；</w:t>
      </w:r>
    </w:p>
    <w:p w14:paraId="1811A86F"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热电偶：要求直径不大于 0.2mm 的铜-康铜热电偶；</w:t>
      </w:r>
    </w:p>
    <w:p w14:paraId="1ADCBF07"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多层隔热组件：具体参数参照：Q/371482WHKJ 008-2022 航天多层隔热组件；</w:t>
      </w:r>
    </w:p>
    <w:p w14:paraId="0EE65A31"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补偿片：要求表面喷特质黑漆，其发射率 0.88±0.02；吸收率 0.94±0.02表面喷特质黑漆；</w:t>
      </w:r>
    </w:p>
    <w:p w14:paraId="4E10D4AF"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 xml:space="preserve">性能：要求热流密度测量范围为 50W/㎡-2100W/㎡。 </w:t>
      </w:r>
    </w:p>
    <w:p w14:paraId="6381200A">
      <w:pPr>
        <w:pStyle w:val="15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当热流计敏感片与热流计所在产品表面温差的绝对值不大于 35℃且热流密度不小于 50W/㎡时，稳态热流密度测量误差不大于 5%。</w:t>
      </w:r>
    </w:p>
    <w:p w14:paraId="5BD5EACD">
      <w:pPr>
        <w:pStyle w:val="2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bidi w:val="0"/>
        <w:spacing w:line="500" w:lineRule="exact"/>
        <w:ind w:left="640" w:leftChars="0" w:firstLine="0" w:firstLineChars="0"/>
        <w:textAlignment w:val="auto"/>
        <w:rPr>
          <w:rFonts w:hint="default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供货时间：</w:t>
      </w:r>
    </w:p>
    <w:p w14:paraId="05ED7F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 xml:space="preserve">    根据需求方要求，预计7月底前到货。</w:t>
      </w:r>
    </w:p>
    <w:p w14:paraId="34B9DF6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四、资格要求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  <w:t>：</w:t>
      </w:r>
    </w:p>
    <w:p w14:paraId="5BEDE88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1、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在中华人民共和国境内注册，具有独立法人资格；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  <w:t>具有独立承担民事责任能力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；</w:t>
      </w:r>
    </w:p>
    <w:p w14:paraId="22F776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2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具有良好的企业信誉和健全的财务会计制度；</w:t>
      </w:r>
    </w:p>
    <w:p w14:paraId="553B44F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3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具有履行合同必需的设备、专业技术、资质能力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；</w:t>
      </w:r>
    </w:p>
    <w:p w14:paraId="5232A394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4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依法缴纳税收；</w:t>
      </w:r>
    </w:p>
    <w:p w14:paraId="3A87CBD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5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在经营活动中没有违法记录；</w:t>
      </w:r>
    </w:p>
    <w:p w14:paraId="6BB5162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6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 w:eastAsia="zh-CN"/>
        </w:rPr>
        <w:t>需要提供的相关资质文件：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加盖公章的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 w:eastAsia="zh-CN"/>
        </w:rPr>
        <w:t>营业执照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扫及资质文件扫描件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 w:eastAsia="zh-CN"/>
        </w:rPr>
        <w:t>；</w:t>
      </w:r>
    </w:p>
    <w:p w14:paraId="6E6AFB9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7、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如有单位资料造假，一经发现，立即在网上公示，并永久取消投标资格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；</w:t>
      </w:r>
    </w:p>
    <w:p w14:paraId="39EA69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五、公告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>及报名时间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  <w:t>：</w:t>
      </w:r>
    </w:p>
    <w:p w14:paraId="7FB099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公告时间：202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日～202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 xml:space="preserve">日（北京时间）。 </w:t>
      </w:r>
    </w:p>
    <w:p w14:paraId="19EF93C1">
      <w:pPr>
        <w:pStyle w:val="2"/>
        <w:rPr>
          <w:rFonts w:hint="default" w:ascii="宋体" w:hAnsi="宋体" w:eastAsia="宋体" w:cs="宋体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</w:pPr>
      <w:r>
        <w:rPr>
          <w:rFonts w:hint="eastAsia" w:ascii="宋体" w:hAnsi="宋体" w:eastAsia="宋体" w:cs="宋体"/>
          <w:color w:val="000000"/>
          <w:kern w:val="2"/>
          <w:sz w:val="32"/>
          <w:szCs w:val="32"/>
          <w:highlight w:val="none"/>
          <w:lang w:val="en-US" w:eastAsia="zh-CN" w:bidi="ar-SA"/>
        </w:rPr>
        <w:t xml:space="preserve">     2.请有意向报名的单位在公告截止前将报名表（见附</w:t>
      </w:r>
      <w:r>
        <w:rPr>
          <w:rFonts w:hint="eastAsia" w:ascii="宋体" w:hAnsi="宋体" w:eastAsia="宋体" w:cs="宋体"/>
          <w:color w:val="000000"/>
          <w:kern w:val="2"/>
          <w:sz w:val="32"/>
          <w:szCs w:val="32"/>
          <w:highlight w:val="none"/>
          <w:u w:val="none"/>
          <w:lang w:val="en-US" w:eastAsia="zh-CN" w:bidi="ar-SA"/>
        </w:rPr>
        <w:t>见1）发送至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邮箱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"mailto:61924890@qq.comak" </w:instrTex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1"/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61924890@qq.com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。</w:t>
      </w:r>
    </w:p>
    <w:p w14:paraId="25E5A78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3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  <w:t>询比价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文件售价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：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无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。</w:t>
      </w:r>
    </w:p>
    <w:p w14:paraId="07E11D90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3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zh-CN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>报价文件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zh-CN"/>
        </w:rPr>
        <w:t>的递交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  <w:t>：</w:t>
      </w:r>
    </w:p>
    <w:p w14:paraId="2D1AD61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  <w:t>1、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  <w:t>文件递交的截止时间：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202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23日14时00分前。</w:t>
      </w:r>
    </w:p>
    <w:p w14:paraId="1329BFD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default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  <w:t>2、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递交方式:请在报价文件递交截止日前将资质证明材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料及报价单（见附件）发送至邮箱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instrText xml:space="preserve"> HYPERLINK "mailto:61924890@qq.comak" </w:instrTex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fldChar w:fldCharType="separate"/>
      </w:r>
      <w:r>
        <w:rPr>
          <w:rStyle w:val="11"/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61924890@qq.com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fldChar w:fldCharType="end"/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或邮寄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至山东省济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南市历城区飞跃大道24号 济南卫星总装基地 6A办公楼。</w:t>
      </w:r>
    </w:p>
    <w:p w14:paraId="0F49AE5F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  <w:t>逾期送达的、未送达指定地点的或者不按照询比价文件要求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的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  <w:t>，询比价人将予以拒收。</w:t>
      </w:r>
    </w:p>
    <w:p w14:paraId="26CBEB3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3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val="en-US" w:eastAsia="zh-CN"/>
        </w:rPr>
        <w:t>八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</w:rPr>
        <w:t>、联系方式</w:t>
      </w:r>
      <w:r>
        <w:rPr>
          <w:rFonts w:hint="eastAsia" w:ascii="宋体" w:hAnsi="宋体" w:eastAsia="宋体" w:cs="宋体"/>
          <w:b/>
          <w:bCs/>
          <w:color w:val="000000"/>
          <w:sz w:val="32"/>
          <w:szCs w:val="32"/>
          <w:highlight w:val="none"/>
          <w:lang w:eastAsia="zh-CN"/>
        </w:rPr>
        <w:t>：</w:t>
      </w:r>
    </w:p>
    <w:p w14:paraId="062C7305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zh-CN"/>
        </w:rPr>
        <w:t>1、</w:t>
      </w:r>
      <w:r>
        <w:rPr>
          <w:rFonts w:hint="eastAsia" w:ascii="宋体" w:hAnsi="宋体" w:eastAsia="宋体" w:cs="宋体"/>
          <w:sz w:val="32"/>
          <w:szCs w:val="32"/>
          <w:highlight w:val="none"/>
          <w:lang w:eastAsia="zh-CN"/>
        </w:rPr>
        <w:t>询比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价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联系人：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孙女士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，联系电话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15665717190；</w:t>
      </w:r>
    </w:p>
    <w:p w14:paraId="3A59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line="500" w:lineRule="exact"/>
        <w:ind w:firstLine="640" w:firstLineChars="200"/>
        <w:textAlignment w:val="auto"/>
        <w:rPr>
          <w:rFonts w:hint="eastAsia" w:ascii="宋体" w:hAnsi="宋体" w:eastAsia="宋体" w:cs="宋体"/>
          <w:color w:val="FF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2、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业务（技术）联系人：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梁先生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，联系电话：17685455970</w:t>
      </w: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lang w:val="en-US" w:eastAsia="zh-CN"/>
        </w:rPr>
        <w:t>；</w:t>
      </w:r>
    </w:p>
    <w:p w14:paraId="7D31C2A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textAlignment w:val="auto"/>
        <w:rPr>
          <w:rFonts w:hint="eastAsia"/>
          <w:highlight w:val="none"/>
        </w:rPr>
      </w:pPr>
    </w:p>
    <w:p w14:paraId="4B4AE041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1000"/>
        <w:jc w:val="right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济南卫星产业发展集团有限公司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 xml:space="preserve">              </w:t>
      </w:r>
    </w:p>
    <w:p w14:paraId="3AA914F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00" w:lineRule="exact"/>
        <w:ind w:left="1000"/>
        <w:jc w:val="center"/>
        <w:textAlignment w:val="auto"/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202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年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月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宋体" w:hAnsi="宋体" w:eastAsia="宋体" w:cs="宋体"/>
          <w:color w:val="000000"/>
          <w:sz w:val="32"/>
          <w:szCs w:val="32"/>
          <w:highlight w:val="none"/>
        </w:rPr>
        <w:t>日</w:t>
      </w:r>
    </w:p>
    <w:p w14:paraId="28E9CAC6">
      <w:pPr>
        <w:spacing w:line="580" w:lineRule="exact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附件1：</w:t>
      </w:r>
    </w:p>
    <w:p w14:paraId="6A6AE448">
      <w:pPr>
        <w:spacing w:line="580" w:lineRule="exact"/>
        <w:jc w:val="center"/>
        <w:rPr>
          <w:rFonts w:hint="eastAsia" w:ascii="微软雅黑" w:hAnsi="微软雅黑" w:eastAsia="微软雅黑" w:cs="微软雅黑"/>
          <w:color w:val="000000"/>
          <w:sz w:val="44"/>
          <w:szCs w:val="44"/>
        </w:rPr>
      </w:pPr>
      <w:r>
        <w:rPr>
          <w:rFonts w:hint="eastAsia" w:ascii="微软雅黑" w:hAnsi="微软雅黑" w:eastAsia="微软雅黑" w:cs="微软雅黑"/>
          <w:color w:val="000000"/>
          <w:sz w:val="44"/>
          <w:szCs w:val="44"/>
        </w:rPr>
        <w:t>报名表</w:t>
      </w:r>
    </w:p>
    <w:p w14:paraId="163B035E">
      <w:pPr>
        <w:spacing w:line="580" w:lineRule="exact"/>
        <w:jc w:val="center"/>
        <w:rPr>
          <w:rFonts w:hint="eastAsia" w:ascii="微软雅黑" w:hAnsi="微软雅黑" w:eastAsia="微软雅黑" w:cs="微软雅黑"/>
          <w:color w:val="000000"/>
          <w:sz w:val="44"/>
          <w:szCs w:val="44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75662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3CCCF46D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报名单位</w:t>
            </w:r>
          </w:p>
        </w:tc>
        <w:tc>
          <w:tcPr>
            <w:tcW w:w="6392" w:type="dxa"/>
            <w:gridSpan w:val="3"/>
            <w:vAlign w:val="center"/>
          </w:tcPr>
          <w:p w14:paraId="0916E26B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 w14:paraId="4DB2E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6D9225CC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项目名称</w:t>
            </w:r>
          </w:p>
        </w:tc>
        <w:tc>
          <w:tcPr>
            <w:tcW w:w="6392" w:type="dxa"/>
            <w:gridSpan w:val="3"/>
            <w:vAlign w:val="center"/>
          </w:tcPr>
          <w:p w14:paraId="575D81AA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济南卫星绝热型黑片热流计采购</w:t>
            </w:r>
          </w:p>
        </w:tc>
      </w:tr>
      <w:tr w14:paraId="02577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42D6C48B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项目编号</w:t>
            </w:r>
          </w:p>
        </w:tc>
        <w:tc>
          <w:tcPr>
            <w:tcW w:w="6392" w:type="dxa"/>
            <w:gridSpan w:val="3"/>
            <w:vAlign w:val="center"/>
          </w:tcPr>
          <w:p w14:paraId="07EFD77A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  <w:highlight w:val="none"/>
              </w:rPr>
              <w:t xml:space="preserve">1295260720001 </w:t>
            </w:r>
          </w:p>
        </w:tc>
      </w:tr>
      <w:tr w14:paraId="5B1A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4D9D6D7E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联系人</w:t>
            </w:r>
          </w:p>
        </w:tc>
        <w:tc>
          <w:tcPr>
            <w:tcW w:w="2130" w:type="dxa"/>
            <w:vAlign w:val="center"/>
          </w:tcPr>
          <w:p w14:paraId="5B94DB19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  <w:tc>
          <w:tcPr>
            <w:tcW w:w="2131" w:type="dxa"/>
            <w:vAlign w:val="center"/>
          </w:tcPr>
          <w:p w14:paraId="3C991C9F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联系电话</w:t>
            </w:r>
          </w:p>
        </w:tc>
        <w:tc>
          <w:tcPr>
            <w:tcW w:w="2131" w:type="dxa"/>
            <w:vAlign w:val="center"/>
          </w:tcPr>
          <w:p w14:paraId="60B8F2FD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  <w:tr w14:paraId="5880E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2130" w:type="dxa"/>
            <w:vAlign w:val="center"/>
          </w:tcPr>
          <w:p w14:paraId="33DD5C86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sz w:val="32"/>
                <w:szCs w:val="32"/>
              </w:rPr>
              <w:t>电子邮件</w:t>
            </w:r>
          </w:p>
        </w:tc>
        <w:tc>
          <w:tcPr>
            <w:tcW w:w="6392" w:type="dxa"/>
            <w:gridSpan w:val="3"/>
            <w:vAlign w:val="center"/>
          </w:tcPr>
          <w:p w14:paraId="1D17CFF5">
            <w:pPr>
              <w:spacing w:line="580" w:lineRule="exact"/>
              <w:jc w:val="center"/>
              <w:rPr>
                <w:rFonts w:hint="eastAsia" w:ascii="宋体" w:hAnsi="宋体" w:cs="宋体"/>
                <w:color w:val="000000"/>
                <w:sz w:val="32"/>
                <w:szCs w:val="32"/>
              </w:rPr>
            </w:pPr>
          </w:p>
        </w:tc>
      </w:tr>
    </w:tbl>
    <w:p w14:paraId="331D8306">
      <w:pPr>
        <w:spacing w:line="580" w:lineRule="exact"/>
        <w:ind w:left="1000"/>
        <w:jc w:val="center"/>
        <w:rPr>
          <w:rFonts w:hint="eastAsia" w:ascii="宋体" w:hAnsi="宋体" w:cs="宋体"/>
          <w:color w:val="000000"/>
          <w:sz w:val="32"/>
          <w:szCs w:val="32"/>
        </w:rPr>
      </w:pPr>
    </w:p>
    <w:p w14:paraId="531AB4E2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名</w:t>
      </w:r>
      <w:r>
        <w:rPr>
          <w:rFonts w:hint="eastAsia" w:ascii="宋体" w:hAnsi="宋体" w:eastAsia="宋体"/>
          <w:sz w:val="28"/>
          <w:szCs w:val="28"/>
        </w:rPr>
        <w:t>单位（盖公章）：</w:t>
      </w:r>
    </w:p>
    <w:p w14:paraId="666E1ECC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联系人：</w:t>
      </w:r>
    </w:p>
    <w:p w14:paraId="112F7B65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电  话:  </w:t>
      </w:r>
    </w:p>
    <w:p w14:paraId="66388308">
      <w:pPr>
        <w:widowControl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地  址：</w:t>
      </w:r>
    </w:p>
    <w:p w14:paraId="0B496ECA">
      <w:pPr>
        <w:widowControl/>
        <w:ind w:left="0" w:leftChars="0" w:firstLine="2240" w:firstLineChars="800"/>
        <w:jc w:val="both"/>
        <w:rPr>
          <w:rFonts w:hint="eastAsia" w:ascii="宋体" w:hAnsi="宋体" w:eastAsia="宋体"/>
          <w:sz w:val="28"/>
          <w:szCs w:val="28"/>
        </w:rPr>
        <w:sectPr>
          <w:pgSz w:w="11906" w:h="16838"/>
          <w:pgMar w:top="873" w:right="1800" w:bottom="873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eastAsia="宋体"/>
          <w:sz w:val="28"/>
          <w:szCs w:val="28"/>
        </w:rPr>
        <w:t>时  间： 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日</w:t>
      </w:r>
    </w:p>
    <w:p w14:paraId="3A429D4D">
      <w:pPr>
        <w:spacing w:line="580" w:lineRule="exact"/>
        <w:rPr>
          <w:rFonts w:hint="eastAsia" w:ascii="宋体" w:hAnsi="宋体" w:cs="宋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附件2：</w:t>
      </w:r>
    </w:p>
    <w:p w14:paraId="3AE1B8D3">
      <w:pPr>
        <w:spacing w:line="580" w:lineRule="exact"/>
        <w:ind w:firstLine="880"/>
        <w:jc w:val="center"/>
        <w:rPr>
          <w:rFonts w:hint="eastAsia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</w:rPr>
        <w:t>报价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单</w:t>
      </w:r>
    </w:p>
    <w:p w14:paraId="0C631FA5">
      <w:pPr>
        <w:spacing w:line="580" w:lineRule="exact"/>
        <w:ind w:firstLine="602"/>
        <w:rPr>
          <w:b/>
          <w:sz w:val="30"/>
          <w:szCs w:val="30"/>
        </w:rPr>
      </w:pPr>
    </w:p>
    <w:tbl>
      <w:tblPr>
        <w:tblStyle w:val="6"/>
        <w:tblW w:w="9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3"/>
        <w:gridCol w:w="8086"/>
      </w:tblGrid>
      <w:tr w14:paraId="6D9BC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  <w:jc w:val="center"/>
        </w:trPr>
        <w:tc>
          <w:tcPr>
            <w:tcW w:w="1173" w:type="dxa"/>
            <w:tcBorders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1C4FF24F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  <w:t>项目名称及</w:t>
            </w:r>
            <w:bookmarkStart w:id="0" w:name="_GoBack"/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  <w:t>编号</w:t>
            </w:r>
            <w:bookmarkEnd w:id="0"/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  <w:t xml:space="preserve"> </w:t>
            </w:r>
          </w:p>
        </w:tc>
        <w:tc>
          <w:tcPr>
            <w:tcW w:w="8086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130BA63">
            <w:pPr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济南卫星绝热型黑片热流计采购（编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号: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 1295260720001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eastAsia="zh-CN"/>
              </w:rPr>
              <w:t>)</w:t>
            </w:r>
          </w:p>
        </w:tc>
      </w:tr>
      <w:tr w14:paraId="7B8FF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7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544CC60E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  <w:t>报价</w:t>
            </w:r>
          </w:p>
          <w:p w14:paraId="28BAE771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  <w:t>（含税）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C43462">
            <w:pPr>
              <w:snapToGrid w:val="0"/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大写：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元人民币</w:t>
            </w:r>
          </w:p>
          <w:p w14:paraId="2CDBF676">
            <w:pPr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小写：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元人民币</w:t>
            </w:r>
          </w:p>
          <w:p w14:paraId="0F34BBC6">
            <w:pPr>
              <w:snapToGrid w:val="0"/>
              <w:spacing w:before="156" w:beforeLines="50" w:line="360" w:lineRule="auto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其中，税率：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/>
                <w:lang w:val="en-US" w:eastAsia="zh-CN"/>
              </w:rPr>
              <w:t>13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u w:val="single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%（增值税专用发票），报价含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>税含运费等</w:t>
            </w: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所有费用。</w:t>
            </w:r>
          </w:p>
        </w:tc>
      </w:tr>
      <w:tr w14:paraId="5C8274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2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4DA5EB31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  <w:t>付款</w:t>
            </w:r>
          </w:p>
          <w:p w14:paraId="13293FD6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  <w:t>方式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D315BCD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eastAsia" w:ascii="仿宋" w:hAnsi="仿宋" w:eastAsia="宋体" w:cs="仿宋"/>
                <w:b w:val="0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" w:hAnsi="仿宋" w:eastAsia="宋体" w:cs="仿宋"/>
                <w:b w:val="0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本项目产品交付，通过验收并签署验收合格单后，供应方提供全额增值税专用发票（税率13%）一个月内，采购人支付全部金额的95%，其余5%作为质保金，质保期满且无质量问题，一个月内采购人无息支付剩余款项。</w:t>
            </w:r>
          </w:p>
          <w:p w14:paraId="34831B40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eastAsia" w:ascii="仿宋" w:hAnsi="仿宋" w:cs="仿宋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" w:hAnsi="仿宋" w:eastAsia="宋体" w:cs="仿宋"/>
                <w:b w:val="0"/>
                <w:i w:val="0"/>
                <w:strike w:val="0"/>
                <w:color w:val="auto"/>
                <w:sz w:val="24"/>
                <w:szCs w:val="24"/>
                <w:highlight w:val="none"/>
                <w:u w:val="none"/>
                <w:lang w:val="en-US" w:eastAsia="zh-CN"/>
              </w:rPr>
              <w:t>结算方式：银行承兑或银行转账。</w:t>
            </w:r>
          </w:p>
        </w:tc>
      </w:tr>
      <w:tr w14:paraId="0488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0757A3E5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  <w:t>交付</w:t>
            </w:r>
          </w:p>
          <w:p w14:paraId="589DC65C">
            <w:pPr>
              <w:snapToGrid w:val="0"/>
              <w:spacing w:line="360" w:lineRule="auto"/>
              <w:jc w:val="center"/>
              <w:rPr>
                <w:rFonts w:hint="default" w:ascii="仿宋" w:hAnsi="仿宋" w:eastAsia="宋体" w:cs="仿宋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  <w:t>方式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C6B55D6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default" w:ascii="仿宋" w:hAnsi="仿宋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  <w:highlight w:val="none"/>
                <w:lang w:val="en-US" w:eastAsia="zh-CN"/>
              </w:rPr>
              <w:t>实物交付。</w:t>
            </w:r>
          </w:p>
        </w:tc>
      </w:tr>
      <w:tr w14:paraId="3A34F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/>
            <w:vAlign w:val="center"/>
          </w:tcPr>
          <w:p w14:paraId="6040FCD4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  <w:t>交付</w:t>
            </w:r>
          </w:p>
          <w:p w14:paraId="1685F3A4">
            <w:pPr>
              <w:snapToGrid w:val="0"/>
              <w:spacing w:line="360" w:lineRule="auto"/>
              <w:jc w:val="center"/>
              <w:rPr>
                <w:rFonts w:hint="default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  <w:t>地点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47C0B164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default" w:ascii="仿宋" w:hAnsi="仿宋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  <w:highlight w:val="none"/>
                <w:lang w:val="en-US" w:eastAsia="zh-CN"/>
              </w:rPr>
              <w:t>济南卫星总装基地</w:t>
            </w:r>
          </w:p>
        </w:tc>
      </w:tr>
      <w:tr w14:paraId="04C85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atLeast"/>
          <w:jc w:val="center"/>
        </w:trPr>
        <w:tc>
          <w:tcPr>
            <w:tcW w:w="1173" w:type="dxa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shd w:val="clear" w:color="auto" w:fill="D8D8D8"/>
            <w:vAlign w:val="center"/>
          </w:tcPr>
          <w:p w14:paraId="417299BB">
            <w:pPr>
              <w:snapToGrid w:val="0"/>
              <w:spacing w:line="360" w:lineRule="auto"/>
              <w:jc w:val="center"/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  <w:t>交付</w:t>
            </w:r>
          </w:p>
          <w:p w14:paraId="3B1F4F01">
            <w:pPr>
              <w:snapToGrid w:val="0"/>
              <w:spacing w:line="360" w:lineRule="auto"/>
              <w:jc w:val="center"/>
              <w:rPr>
                <w:rFonts w:hint="default" w:ascii="仿宋" w:hAnsi="仿宋" w:eastAsia="宋体" w:cs="仿宋"/>
                <w:b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  <w:t>时间</w:t>
            </w:r>
          </w:p>
        </w:tc>
        <w:tc>
          <w:tcPr>
            <w:tcW w:w="8086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</w:tcBorders>
            <w:vAlign w:val="center"/>
          </w:tcPr>
          <w:p w14:paraId="31FC577C">
            <w:pPr>
              <w:snapToGrid w:val="0"/>
              <w:spacing w:before="156" w:beforeLines="50" w:line="360" w:lineRule="auto"/>
              <w:ind w:firstLine="480" w:firstLineChars="200"/>
              <w:jc w:val="left"/>
              <w:rPr>
                <w:rFonts w:hint="default" w:ascii="仿宋" w:hAnsi="仿宋" w:eastAsia="宋体" w:cs="仿宋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  <w:highlight w:val="none"/>
                <w:lang w:val="en-US" w:eastAsia="zh-CN"/>
              </w:rPr>
              <w:t>根据需求方要求，预计7月底前到货。</w:t>
            </w:r>
          </w:p>
        </w:tc>
      </w:tr>
      <w:tr w14:paraId="2E2C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  <w:jc w:val="center"/>
        </w:trPr>
        <w:tc>
          <w:tcPr>
            <w:tcW w:w="9259" w:type="dxa"/>
            <w:gridSpan w:val="2"/>
            <w:tcBorders>
              <w:top w:val="single" w:color="auto" w:sz="4" w:space="0"/>
            </w:tcBorders>
          </w:tcPr>
          <w:p w14:paraId="108CBC53">
            <w:pPr>
              <w:snapToGrid w:val="0"/>
              <w:spacing w:before="156" w:beforeLines="50" w:line="360" w:lineRule="auto"/>
              <w:rPr>
                <w:rFonts w:hint="eastAsia" w:ascii="仿宋" w:hAnsi="仿宋" w:cs="仿宋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  <w:t>其他</w:t>
            </w: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  <w:lang w:val="en-US" w:eastAsia="zh-CN"/>
              </w:rPr>
              <w:t>售后</w:t>
            </w:r>
            <w:r>
              <w:rPr>
                <w:rFonts w:hint="eastAsia" w:ascii="仿宋" w:hAnsi="仿宋" w:cs="仿宋"/>
                <w:b/>
                <w:sz w:val="24"/>
                <w:szCs w:val="24"/>
                <w:highlight w:val="none"/>
              </w:rPr>
              <w:t>承诺：</w:t>
            </w:r>
          </w:p>
          <w:p w14:paraId="05429A21">
            <w:pPr>
              <w:snapToGrid w:val="0"/>
              <w:spacing w:before="156" w:beforeLines="50" w:line="360" w:lineRule="auto"/>
              <w:jc w:val="left"/>
              <w:rPr>
                <w:rFonts w:hint="default" w:ascii="仿宋" w:hAnsi="仿宋" w:cs="仿宋" w:eastAsia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宋体" w:cs="仿宋"/>
                <w:sz w:val="24"/>
                <w:szCs w:val="24"/>
                <w:highlight w:val="none"/>
                <w:lang w:val="en-US" w:eastAsia="zh-CN"/>
              </w:rPr>
              <w:t>自产品验收合格之日起质保1年。</w:t>
            </w:r>
          </w:p>
        </w:tc>
      </w:tr>
    </w:tbl>
    <w:p w14:paraId="5AC80615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报价单位（盖公章）：</w:t>
      </w:r>
    </w:p>
    <w:p w14:paraId="40B99E3A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联系人：</w:t>
      </w:r>
    </w:p>
    <w:p w14:paraId="312A10C5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电  话:  </w:t>
      </w:r>
    </w:p>
    <w:p w14:paraId="560099C9">
      <w:pPr>
        <w:widowControl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地  址：</w:t>
      </w:r>
    </w:p>
    <w:p w14:paraId="0BC0CB18">
      <w:pPr>
        <w:widowControl/>
        <w:ind w:left="0" w:leftChars="0" w:firstLine="2240" w:firstLineChars="800"/>
        <w:jc w:val="both"/>
        <w:rPr>
          <w:rFonts w:hint="eastAsia" w:ascii="宋体" w:hAnsi="宋体" w:eastAsia="宋体"/>
          <w:sz w:val="28"/>
          <w:szCs w:val="28"/>
        </w:rPr>
        <w:sectPr>
          <w:pgSz w:w="11906" w:h="16838"/>
          <w:pgMar w:top="873" w:right="1800" w:bottom="873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eastAsia="宋体"/>
          <w:sz w:val="28"/>
          <w:szCs w:val="28"/>
        </w:rPr>
        <w:t>时  间： 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日</w:t>
      </w:r>
    </w:p>
    <w:p w14:paraId="1E7A40DF">
      <w:pPr>
        <w:adjustRightInd w:val="0"/>
        <w:snapToGrid w:val="0"/>
        <w:spacing w:line="360" w:lineRule="auto"/>
        <w:jc w:val="center"/>
        <w:rPr>
          <w:rFonts w:hint="eastAsia" w:ascii="仿宋" w:hAnsi="仿宋" w:cs="仿宋"/>
          <w:b/>
          <w:sz w:val="24"/>
          <w:szCs w:val="24"/>
        </w:rPr>
      </w:pPr>
      <w:r>
        <w:rPr>
          <w:rFonts w:hint="eastAsia" w:ascii="仿宋" w:hAnsi="仿宋" w:cs="仿宋"/>
          <w:b/>
          <w:bCs/>
          <w:sz w:val="24"/>
          <w:szCs w:val="24"/>
        </w:rPr>
        <w:t>分项报价表</w:t>
      </w:r>
    </w:p>
    <w:p w14:paraId="3BE134E1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tbl>
      <w:tblPr>
        <w:tblStyle w:val="6"/>
        <w:tblW w:w="104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1704"/>
        <w:gridCol w:w="4426"/>
        <w:gridCol w:w="822"/>
        <w:gridCol w:w="1028"/>
        <w:gridCol w:w="900"/>
        <w:gridCol w:w="772"/>
      </w:tblGrid>
      <w:tr w14:paraId="2A99C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</w:tblPrEx>
        <w:trPr>
          <w:trHeight w:val="475" w:hRule="atLeast"/>
          <w:jc w:val="center"/>
        </w:trPr>
        <w:tc>
          <w:tcPr>
            <w:tcW w:w="840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8BD48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704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27B14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4426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247AAF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参数要求</w:t>
            </w:r>
          </w:p>
        </w:tc>
        <w:tc>
          <w:tcPr>
            <w:tcW w:w="822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293F7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1028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4057E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数量</w:t>
            </w:r>
          </w:p>
        </w:tc>
        <w:tc>
          <w:tcPr>
            <w:tcW w:w="900" w:type="dxa"/>
            <w:tcBorders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9CCD8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单价</w:t>
            </w:r>
          </w:p>
        </w:tc>
        <w:tc>
          <w:tcPr>
            <w:tcW w:w="772" w:type="dxa"/>
            <w:tcBorders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36E94532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总价</w:t>
            </w:r>
          </w:p>
        </w:tc>
      </w:tr>
      <w:tr w14:paraId="1A1863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3" w:hRule="atLeast"/>
          <w:jc w:val="center"/>
        </w:trPr>
        <w:tc>
          <w:tcPr>
            <w:tcW w:w="840" w:type="dxa"/>
            <w:tcBorders>
              <w:top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B044B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1ECC5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绝热型黑片热流计</w:t>
            </w:r>
          </w:p>
        </w:tc>
        <w:tc>
          <w:tcPr>
            <w:tcW w:w="4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CE30B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①热敏片：要求其发射率 0.88±0.02；吸收率 0.94±0.02；</w:t>
            </w:r>
          </w:p>
          <w:p w14:paraId="25D6DB9F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②热电偶：要求直径不大于 0.2mm 的铜-康铜热电偶；</w:t>
            </w:r>
          </w:p>
          <w:p w14:paraId="6E09CE69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③多层隔热组件：具体参数参照：Q/371482WHKJ 008-2022 航天多层隔热组件；</w:t>
            </w:r>
          </w:p>
          <w:p w14:paraId="1DC200FC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④补偿片：要求表面喷特质黑漆，其发射率 0.88±0.02；吸收率 0.94±0.02表面喷特质黑漆；</w:t>
            </w:r>
          </w:p>
          <w:p w14:paraId="2B32C4E3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⑤性能：要求热流密度测量范围为 50W/㎡-2100W/㎡。 </w:t>
            </w:r>
          </w:p>
          <w:p w14:paraId="17A3AD33">
            <w:pPr>
              <w:pStyle w:val="2"/>
              <w:spacing w:line="240" w:lineRule="auto"/>
              <w:ind w:left="0" w:leftChars="0" w:firstLine="0" w:firstLineChars="0"/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⑥当热流计敏感片与热流计所在产品表面温差的绝对值不大于 35℃且热流密度不小于 50W/㎡时，稳态热流密度测量误差不大于 5%。</w:t>
            </w:r>
          </w:p>
        </w:tc>
        <w:tc>
          <w:tcPr>
            <w:tcW w:w="82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E8980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个</w:t>
            </w:r>
          </w:p>
        </w:tc>
        <w:tc>
          <w:tcPr>
            <w:tcW w:w="10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B3EEA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BB047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color="auto" w:sz="4" w:space="0"/>
            </w:tcBorders>
            <w:shd w:val="clear" w:color="auto" w:fill="auto"/>
            <w:vAlign w:val="center"/>
          </w:tcPr>
          <w:p w14:paraId="07057649">
            <w:pPr>
              <w:pStyle w:val="2"/>
              <w:spacing w:line="24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15AD8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492" w:type="dxa"/>
            <w:gridSpan w:val="7"/>
            <w:tcBorders>
              <w:top w:val="nil"/>
            </w:tcBorders>
            <w:shd w:val="clear" w:color="auto" w:fill="auto"/>
            <w:vAlign w:val="center"/>
          </w:tcPr>
          <w:p w14:paraId="7B04F53E">
            <w:pPr>
              <w:widowControl/>
              <w:adjustRightInd w:val="0"/>
              <w:snapToGrid w:val="0"/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含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增值税13%,含运费</w:t>
            </w:r>
          </w:p>
        </w:tc>
      </w:tr>
    </w:tbl>
    <w:p w14:paraId="7148FB00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39A631C9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09BEDA28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1EC45406">
      <w:pPr>
        <w:snapToGrid w:val="0"/>
        <w:spacing w:before="156" w:beforeLines="50" w:line="360" w:lineRule="auto"/>
        <w:ind w:firstLine="480" w:firstLineChars="200"/>
        <w:rPr>
          <w:rFonts w:hint="eastAsia" w:ascii="仿宋" w:hAnsi="仿宋" w:cs="仿宋"/>
          <w:sz w:val="24"/>
          <w:szCs w:val="24"/>
        </w:rPr>
      </w:pPr>
    </w:p>
    <w:p w14:paraId="3780AECB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报价单位（盖公章）：</w:t>
      </w:r>
    </w:p>
    <w:p w14:paraId="27332EA7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联系人：</w:t>
      </w:r>
    </w:p>
    <w:p w14:paraId="51EBDA1E">
      <w:pPr>
        <w:ind w:firstLine="560"/>
        <w:rPr>
          <w:rFonts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电  话:  </w:t>
      </w:r>
    </w:p>
    <w:p w14:paraId="0FE79348">
      <w:pPr>
        <w:widowControl/>
        <w:ind w:firstLine="560" w:firstLineChars="200"/>
        <w:jc w:val="left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地  址：</w:t>
      </w:r>
    </w:p>
    <w:p w14:paraId="0EC07182">
      <w:pPr>
        <w:widowControl/>
        <w:ind w:left="0" w:leftChars="0" w:firstLine="2240" w:firstLineChars="8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      </w:t>
      </w:r>
      <w:r>
        <w:rPr>
          <w:rFonts w:hint="eastAsia" w:ascii="宋体" w:hAnsi="宋体" w:eastAsia="宋体"/>
          <w:sz w:val="28"/>
          <w:szCs w:val="28"/>
        </w:rPr>
        <w:t>时  间： 202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/>
          <w:sz w:val="28"/>
          <w:szCs w:val="28"/>
        </w:rPr>
        <w:t>年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/>
          <w:sz w:val="28"/>
          <w:szCs w:val="28"/>
        </w:rPr>
        <w:t>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/>
          <w:sz w:val="28"/>
          <w:szCs w:val="28"/>
        </w:rPr>
        <w:t>日</w:t>
      </w:r>
    </w:p>
    <w:sectPr>
      <w:pgSz w:w="11906" w:h="16838"/>
      <w:pgMar w:top="873" w:right="1800" w:bottom="87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2C199B"/>
    <w:multiLevelType w:val="singleLevel"/>
    <w:tmpl w:val="FC2C199B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20C5527A"/>
    <w:multiLevelType w:val="multilevel"/>
    <w:tmpl w:val="20C5527A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3C6022D"/>
    <w:multiLevelType w:val="singleLevel"/>
    <w:tmpl w:val="53C6022D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640" w:leftChars="0" w:firstLine="0" w:firstLineChars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4MzhhNWY1MTc3MzU5MmNmNDZlYTEzNTQwOGVjMzMifQ=="/>
  </w:docVars>
  <w:rsids>
    <w:rsidRoot w:val="001057DA"/>
    <w:rsid w:val="0003114D"/>
    <w:rsid w:val="000444B0"/>
    <w:rsid w:val="0007751D"/>
    <w:rsid w:val="0009432D"/>
    <w:rsid w:val="000D56A2"/>
    <w:rsid w:val="000E1C3E"/>
    <w:rsid w:val="001057DA"/>
    <w:rsid w:val="0012511A"/>
    <w:rsid w:val="00143AB7"/>
    <w:rsid w:val="001534A7"/>
    <w:rsid w:val="00230DDC"/>
    <w:rsid w:val="0026745E"/>
    <w:rsid w:val="002E6156"/>
    <w:rsid w:val="002F6AD7"/>
    <w:rsid w:val="00307411"/>
    <w:rsid w:val="00367646"/>
    <w:rsid w:val="003B64C5"/>
    <w:rsid w:val="00416485"/>
    <w:rsid w:val="00462024"/>
    <w:rsid w:val="0048716F"/>
    <w:rsid w:val="004A0994"/>
    <w:rsid w:val="004A5336"/>
    <w:rsid w:val="004D69EB"/>
    <w:rsid w:val="005954F4"/>
    <w:rsid w:val="005E7140"/>
    <w:rsid w:val="005F7C94"/>
    <w:rsid w:val="006445E3"/>
    <w:rsid w:val="006760B3"/>
    <w:rsid w:val="007449DB"/>
    <w:rsid w:val="00746206"/>
    <w:rsid w:val="007F525B"/>
    <w:rsid w:val="007F619A"/>
    <w:rsid w:val="00807258"/>
    <w:rsid w:val="008556AC"/>
    <w:rsid w:val="00872259"/>
    <w:rsid w:val="00891CDD"/>
    <w:rsid w:val="008F185F"/>
    <w:rsid w:val="00904BE7"/>
    <w:rsid w:val="0099221A"/>
    <w:rsid w:val="009A34A8"/>
    <w:rsid w:val="009A696E"/>
    <w:rsid w:val="009F6276"/>
    <w:rsid w:val="00A01FAA"/>
    <w:rsid w:val="00A71449"/>
    <w:rsid w:val="00AF78E6"/>
    <w:rsid w:val="00B123B9"/>
    <w:rsid w:val="00B50ACD"/>
    <w:rsid w:val="00B67EAC"/>
    <w:rsid w:val="00BB035E"/>
    <w:rsid w:val="00C6020E"/>
    <w:rsid w:val="00CF4C99"/>
    <w:rsid w:val="00CF6654"/>
    <w:rsid w:val="00D135FA"/>
    <w:rsid w:val="00D30152"/>
    <w:rsid w:val="00DA356F"/>
    <w:rsid w:val="00DB0D8E"/>
    <w:rsid w:val="00E11B01"/>
    <w:rsid w:val="00EE27E3"/>
    <w:rsid w:val="00EE6F75"/>
    <w:rsid w:val="00EF7F53"/>
    <w:rsid w:val="00F2516A"/>
    <w:rsid w:val="00F776B6"/>
    <w:rsid w:val="00F901CF"/>
    <w:rsid w:val="00FE7F62"/>
    <w:rsid w:val="03D7420D"/>
    <w:rsid w:val="051E25B2"/>
    <w:rsid w:val="05DE61E6"/>
    <w:rsid w:val="06394423"/>
    <w:rsid w:val="066466EB"/>
    <w:rsid w:val="07F45D5E"/>
    <w:rsid w:val="089963F4"/>
    <w:rsid w:val="092061AF"/>
    <w:rsid w:val="097529BD"/>
    <w:rsid w:val="0AA479FE"/>
    <w:rsid w:val="0C9C0A6E"/>
    <w:rsid w:val="0CCC52F2"/>
    <w:rsid w:val="0D501777"/>
    <w:rsid w:val="0D6E7E4F"/>
    <w:rsid w:val="0D8B27AF"/>
    <w:rsid w:val="0DB37660"/>
    <w:rsid w:val="0DE63E89"/>
    <w:rsid w:val="10A2678D"/>
    <w:rsid w:val="13F60B9E"/>
    <w:rsid w:val="140B63F8"/>
    <w:rsid w:val="151439D2"/>
    <w:rsid w:val="15793835"/>
    <w:rsid w:val="1582093B"/>
    <w:rsid w:val="15DD2016"/>
    <w:rsid w:val="16113A6D"/>
    <w:rsid w:val="167F131F"/>
    <w:rsid w:val="192E0667"/>
    <w:rsid w:val="1AFC1190"/>
    <w:rsid w:val="1DBE272D"/>
    <w:rsid w:val="1E185E5F"/>
    <w:rsid w:val="1E262080"/>
    <w:rsid w:val="1E984D2C"/>
    <w:rsid w:val="1F980D5B"/>
    <w:rsid w:val="201E6252"/>
    <w:rsid w:val="21110DC5"/>
    <w:rsid w:val="211663DC"/>
    <w:rsid w:val="21CD2F3E"/>
    <w:rsid w:val="2298179E"/>
    <w:rsid w:val="22E9024C"/>
    <w:rsid w:val="25CE375C"/>
    <w:rsid w:val="25DC7BF4"/>
    <w:rsid w:val="25F726EC"/>
    <w:rsid w:val="26C54B2C"/>
    <w:rsid w:val="275163C0"/>
    <w:rsid w:val="28355CE1"/>
    <w:rsid w:val="29696AD2"/>
    <w:rsid w:val="29BA619B"/>
    <w:rsid w:val="2A5D507B"/>
    <w:rsid w:val="2BD31A99"/>
    <w:rsid w:val="2C0C0B07"/>
    <w:rsid w:val="2C414C55"/>
    <w:rsid w:val="2C9A6113"/>
    <w:rsid w:val="2D9E1E24"/>
    <w:rsid w:val="2F0E5ECE"/>
    <w:rsid w:val="2F6824F8"/>
    <w:rsid w:val="315D34C6"/>
    <w:rsid w:val="323E39E4"/>
    <w:rsid w:val="326459CB"/>
    <w:rsid w:val="327576C9"/>
    <w:rsid w:val="34B576EE"/>
    <w:rsid w:val="34BF0E0C"/>
    <w:rsid w:val="35144E35"/>
    <w:rsid w:val="356647A5"/>
    <w:rsid w:val="358B6F41"/>
    <w:rsid w:val="3599165E"/>
    <w:rsid w:val="363A3410"/>
    <w:rsid w:val="37985945"/>
    <w:rsid w:val="37F05781"/>
    <w:rsid w:val="37F30DCD"/>
    <w:rsid w:val="38742E3D"/>
    <w:rsid w:val="39746FAD"/>
    <w:rsid w:val="3A647D60"/>
    <w:rsid w:val="3B4C7172"/>
    <w:rsid w:val="3CEF24AB"/>
    <w:rsid w:val="3E860BED"/>
    <w:rsid w:val="3E9E5F37"/>
    <w:rsid w:val="3F043BAC"/>
    <w:rsid w:val="3F2D72BA"/>
    <w:rsid w:val="40EE65D6"/>
    <w:rsid w:val="4105404B"/>
    <w:rsid w:val="42106A94"/>
    <w:rsid w:val="42A11B51"/>
    <w:rsid w:val="432033BE"/>
    <w:rsid w:val="439671DC"/>
    <w:rsid w:val="45500E7B"/>
    <w:rsid w:val="45DE30BD"/>
    <w:rsid w:val="47E33A70"/>
    <w:rsid w:val="48DB7CA1"/>
    <w:rsid w:val="4910358D"/>
    <w:rsid w:val="496F0BFB"/>
    <w:rsid w:val="49B02FC2"/>
    <w:rsid w:val="4A273284"/>
    <w:rsid w:val="4C03562B"/>
    <w:rsid w:val="4C1930A0"/>
    <w:rsid w:val="4D8B1D7C"/>
    <w:rsid w:val="4EE47996"/>
    <w:rsid w:val="4F62401E"/>
    <w:rsid w:val="4F9B5B7A"/>
    <w:rsid w:val="506902C4"/>
    <w:rsid w:val="515D7644"/>
    <w:rsid w:val="519531C9"/>
    <w:rsid w:val="51C71DD3"/>
    <w:rsid w:val="51D3784E"/>
    <w:rsid w:val="54AA6F8B"/>
    <w:rsid w:val="55202DAA"/>
    <w:rsid w:val="56136A1C"/>
    <w:rsid w:val="56462CE4"/>
    <w:rsid w:val="56F42740"/>
    <w:rsid w:val="575C2093"/>
    <w:rsid w:val="57F347A6"/>
    <w:rsid w:val="597E09E7"/>
    <w:rsid w:val="599E6993"/>
    <w:rsid w:val="5AAD1584"/>
    <w:rsid w:val="5D0E2082"/>
    <w:rsid w:val="5D6D4FFA"/>
    <w:rsid w:val="5DEA7F80"/>
    <w:rsid w:val="5F7268F8"/>
    <w:rsid w:val="60285208"/>
    <w:rsid w:val="614822F9"/>
    <w:rsid w:val="61EB5C94"/>
    <w:rsid w:val="62662018"/>
    <w:rsid w:val="62946B85"/>
    <w:rsid w:val="64903844"/>
    <w:rsid w:val="65C23A09"/>
    <w:rsid w:val="668A2779"/>
    <w:rsid w:val="66E300DB"/>
    <w:rsid w:val="677D5E3A"/>
    <w:rsid w:val="67902011"/>
    <w:rsid w:val="6813679E"/>
    <w:rsid w:val="68D75C06"/>
    <w:rsid w:val="6908207B"/>
    <w:rsid w:val="692B5EEB"/>
    <w:rsid w:val="69A51678"/>
    <w:rsid w:val="6A6D5947"/>
    <w:rsid w:val="6B1D005F"/>
    <w:rsid w:val="6BE96194"/>
    <w:rsid w:val="6C4E4249"/>
    <w:rsid w:val="6C6D2921"/>
    <w:rsid w:val="6C81017A"/>
    <w:rsid w:val="6CCC3AA5"/>
    <w:rsid w:val="6D1A237D"/>
    <w:rsid w:val="6D3C22F3"/>
    <w:rsid w:val="6D5835D1"/>
    <w:rsid w:val="6E216EC3"/>
    <w:rsid w:val="6EB34837"/>
    <w:rsid w:val="6EE64C0C"/>
    <w:rsid w:val="6F255735"/>
    <w:rsid w:val="6F651FD5"/>
    <w:rsid w:val="70875F7B"/>
    <w:rsid w:val="72AC3A77"/>
    <w:rsid w:val="7327134F"/>
    <w:rsid w:val="741915E0"/>
    <w:rsid w:val="75D9788F"/>
    <w:rsid w:val="760D6F22"/>
    <w:rsid w:val="762027B2"/>
    <w:rsid w:val="77647926"/>
    <w:rsid w:val="779C055E"/>
    <w:rsid w:val="78246EFD"/>
    <w:rsid w:val="787E0A1A"/>
    <w:rsid w:val="78F9553C"/>
    <w:rsid w:val="79A4194C"/>
    <w:rsid w:val="79AD73C5"/>
    <w:rsid w:val="7A434CC1"/>
    <w:rsid w:val="7A7632E8"/>
    <w:rsid w:val="7AA529C8"/>
    <w:rsid w:val="7ABE6A3D"/>
    <w:rsid w:val="7D542DE0"/>
    <w:rsid w:val="7DAE0FEB"/>
    <w:rsid w:val="7DD81BC4"/>
    <w:rsid w:val="7EA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nhideWhenUsed="0" w:uiPriority="0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autoRedefine/>
    <w:qFormat/>
    <w:uiPriority w:val="0"/>
    <w:pPr>
      <w:spacing w:before="120"/>
    </w:pPr>
    <w:rPr>
      <w:rFonts w:ascii="Arial" w:hAnsi="Arial"/>
      <w:sz w:val="24"/>
      <w:szCs w:val="20"/>
    </w:rPr>
  </w:style>
  <w:style w:type="paragraph" w:styleId="3">
    <w:name w:val="footer"/>
    <w:basedOn w:val="1"/>
    <w:link w:val="14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autoRedefine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22"/>
    <w:rPr>
      <w:b/>
    </w:rPr>
  </w:style>
  <w:style w:type="character" w:styleId="10">
    <w:name w:val="Emphasis"/>
    <w:basedOn w:val="8"/>
    <w:autoRedefine/>
    <w:qFormat/>
    <w:uiPriority w:val="20"/>
  </w:style>
  <w:style w:type="character" w:styleId="11">
    <w:name w:val="Hyperlink"/>
    <w:basedOn w:val="8"/>
    <w:autoRedefine/>
    <w:semiHidden/>
    <w:unhideWhenUsed/>
    <w:qFormat/>
    <w:uiPriority w:val="99"/>
    <w:rPr>
      <w:color w:val="0000FF"/>
      <w:u w:val="single"/>
    </w:rPr>
  </w:style>
  <w:style w:type="paragraph" w:customStyle="1" w:styleId="12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3">
    <w:name w:val="页眉 Char"/>
    <w:basedOn w:val="8"/>
    <w:link w:val="4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8"/>
    <w:link w:val="3"/>
    <w:autoRedefine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PC</Company>
  <Pages>5</Pages>
  <Words>1368</Words>
  <Characters>1578</Characters>
  <Lines>5</Lines>
  <Paragraphs>1</Paragraphs>
  <TotalTime>1</TotalTime>
  <ScaleCrop>false</ScaleCrop>
  <LinksUpToDate>false</LinksUpToDate>
  <CharactersWithSpaces>1768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2022-12-20T06:27:00Z</dcterms:created>
  <dc:creator>张利栋</dc:creator>
  <cp:lastModifiedBy>闫静</cp:lastModifiedBy>
  <dcterms:modified xsi:type="dcterms:W3CDTF">2026-07-20T09:49:11Z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18FA0A6098CF4D5D9DEDC8BFF63288BA_13</vt:lpwstr>
  </property>
  <property fmtid="{D5CDD505-2E9C-101B-9397-08002B2CF9AE}" pid="4" name="KSOTemplateDocerSaveRecord">
    <vt:lpwstr>eyJoZGlkIjoiZDIyNGJkMThhNTAyNjExMGI4MjFjYWNkNWM0MmM3OGMiLCJ1c2VySWQiOiI4OTg0MDcwMjAifQ==</vt:lpwstr>
  </property>
</Properties>
</file>